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sz w:val="28"/>
          <w:szCs w:val="28"/>
        </w:rPr>
      </w:pPr>
      <w:bookmarkStart w:id="0" w:name="pm_en-146-p1"/>
      <w:bookmarkEnd w:id="0"/>
      <w:r>
        <w:rPr>
          <w:sz w:val="28"/>
          <w:szCs w:val="28"/>
        </w:rPr>
        <w:t>Glory be to Thee, O Lord my God! I beg of Thee by Thy Name through which He Who is Thy Beauty hath been stablished upon the throne of Thy Cause, and by Thy Name through which Thou changest all things, and gatherest together all things, and callest to account all things, and rewardest all things, and preservest all things, and sustainest all things—I beg of Thee to guard this handmaiden who hath fled for refuge to Thee, and hath sought the shelter of Him in Whom Thou Thyself art manifest, and hath put her whole trust and confidence in Thee.</w:t>
      </w:r>
    </w:p>
    <w:p>
      <w:pPr>
        <w:pStyle w:val="Normal"/>
        <w:jc w:val="left"/>
        <w:rPr>
          <w:sz w:val="28"/>
          <w:szCs w:val="28"/>
        </w:rPr>
      </w:pPr>
      <w:r>
        <w:rPr>
          <w:sz w:val="28"/>
          <w:szCs w:val="28"/>
        </w:rPr>
      </w:r>
    </w:p>
    <w:p>
      <w:pPr>
        <w:pStyle w:val="Normal"/>
        <w:ind w:firstLine="284"/>
        <w:jc w:val="left"/>
        <w:rPr>
          <w:sz w:val="28"/>
          <w:szCs w:val="28"/>
        </w:rPr>
      </w:pPr>
      <w:bookmarkStart w:id="1" w:name="pm_en-146-p1"/>
      <w:bookmarkStart w:id="2" w:name="pm_en-146-p2"/>
      <w:bookmarkEnd w:id="1"/>
      <w:bookmarkEnd w:id="2"/>
      <w:r>
        <w:rPr>
          <w:sz w:val="28"/>
          <w:szCs w:val="28"/>
        </w:rPr>
        <w:t>She is sick, O my God, and hath entered beneath the shadow of the Tree of Thy healing; afflicted, and hath fled to the City of Thy protection; diseased, and hath sought the Fountainhead of Thy favors; sorely vexed, and hath hasted to attain the Wellspring of Thy tranquility; burdened with sin, and hath set her face toward the court of Thy forgiveness.</w:t>
      </w:r>
    </w:p>
    <w:p>
      <w:pPr>
        <w:pStyle w:val="Normal"/>
        <w:ind w:firstLine="284"/>
        <w:jc w:val="left"/>
        <w:rPr>
          <w:sz w:val="28"/>
          <w:szCs w:val="28"/>
        </w:rPr>
      </w:pPr>
      <w:r>
        <w:rPr>
          <w:sz w:val="28"/>
          <w:szCs w:val="28"/>
        </w:rPr>
      </w:r>
    </w:p>
    <w:p>
      <w:pPr>
        <w:pStyle w:val="Normal"/>
        <w:ind w:firstLine="284"/>
        <w:jc w:val="left"/>
        <w:rPr>
          <w:sz w:val="28"/>
          <w:szCs w:val="28"/>
        </w:rPr>
      </w:pPr>
      <w:bookmarkStart w:id="3" w:name="pm_en-146-p2"/>
      <w:bookmarkStart w:id="4" w:name="pm_en-146-p3"/>
      <w:bookmarkEnd w:id="3"/>
      <w:bookmarkEnd w:id="4"/>
      <w:r>
        <w:rPr>
          <w:sz w:val="28"/>
          <w:szCs w:val="28"/>
        </w:rPr>
        <w:t>Attire her, by Thy sovereignty and Thy loving-kindness, O my God and my Beloved, with the raiment of Thy balm and Thy healing, and make her quaff of the cup of Thy mercy and Thy favors. Protect her, moreover, from every affliction and ailment, from all pain and sickness, and from whatsoever may be abhorrent unto Thee.</w:t>
      </w:r>
    </w:p>
    <w:p>
      <w:pPr>
        <w:pStyle w:val="Normal"/>
        <w:ind w:firstLine="284"/>
        <w:jc w:val="left"/>
        <w:rPr>
          <w:sz w:val="28"/>
          <w:szCs w:val="28"/>
        </w:rPr>
      </w:pPr>
      <w:r>
        <w:rPr>
          <w:sz w:val="28"/>
          <w:szCs w:val="28"/>
        </w:rPr>
      </w:r>
    </w:p>
    <w:p>
      <w:pPr>
        <w:pStyle w:val="Normal"/>
        <w:ind w:firstLine="284"/>
        <w:jc w:val="left"/>
        <w:rPr>
          <w:sz w:val="28"/>
          <w:szCs w:val="28"/>
        </w:rPr>
      </w:pPr>
      <w:bookmarkStart w:id="5" w:name="pm_en-146-p3"/>
      <w:bookmarkStart w:id="6" w:name="pm_en-146-p4"/>
      <w:bookmarkEnd w:id="5"/>
      <w:bookmarkEnd w:id="6"/>
      <w:r>
        <w:rPr>
          <w:sz w:val="28"/>
          <w:szCs w:val="28"/>
        </w:rPr>
        <w:t xml:space="preserve">Thou, in truth, art immensely exalted above all else except Thyself. Thou art, verily, the Healer, the All-Sufficing, the Preserver, the Ever-Forgiving, the Most Merciful. </w:t>
      </w:r>
    </w:p>
    <w:p>
      <w:pPr>
        <w:pStyle w:val="Normal"/>
        <w:jc w:val="both"/>
        <w:rPr>
          <w:color w:val="000000"/>
          <w:sz w:val="32"/>
          <w:szCs w:val="32"/>
          <w:lang w:bidi="fa-IR"/>
        </w:rPr>
      </w:pPr>
      <w:r>
        <w:rPr>
          <w:color w:val="000000"/>
          <w:sz w:val="32"/>
          <w:szCs w:val="32"/>
          <w:lang w:bidi="fa-IR"/>
        </w:rPr>
      </w:r>
      <w:bookmarkStart w:id="7" w:name="pm_en-146-p4"/>
      <w:bookmarkStart w:id="8" w:name="pm_en-146-p4"/>
      <w:bookmarkEnd w:id="8"/>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right="360" w:hanging="0"/>
      <w:rPr/>
    </w:pPr>
    <w:r>
      <w:rPr>
        <w:color w:val="0000CC"/>
        <w:lang w:bidi="ar-JO"/>
      </w:rPr>
      <w:t xml:space="preserve">Munajat (146) - Prayers &amp; Meditations by Baha’u’llah, No. </w:t>
    </w:r>
    <w:r>
      <w:rPr>
        <w:sz w:val="26"/>
        <w:szCs w:val="26"/>
      </w:rPr>
      <w:t>CXLVI</w:t>
    </w:r>
    <w:r>
      <w:rPr>
        <w:color w:val="0000CC"/>
        <w:lang w:bidi="ar-JO"/>
      </w:rPr>
      <w:t>, page 235</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2016-05-27T19:02:00Z</dcterms:created>
  <dc:creator/>
  <dc:description/>
  <dc:language>en-US</dc:language>
  <cp:lastModifiedBy/>
  <dcterms:modified xsi:type="dcterms:W3CDTF">2016-05-27T19:02:00Z</dcterms:modified>
  <cp:revision>1</cp:revision>
  <dc:subject/>
  <dc:title/>
</cp:coreProperties>
</file>