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bCs/>
          <w:sz w:val="36"/>
          <w:szCs w:val="36"/>
        </w:rPr>
        <w:t>He is the Healer, the Sufficer, the Helper, the All-Forgiving, the All-Merciful</w:t>
      </w:r>
      <w:r>
        <w:rPr>
          <w:sz w:val="28"/>
          <w:szCs w:val="28"/>
        </w:rPr>
        <w:t>.</w:t>
      </w:r>
    </w:p>
    <w:p>
      <w:pPr>
        <w:pStyle w:val="Normal"/>
        <w:jc w:val="center"/>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Exalted One, O Faithful One, O Glorious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Sovereign, O Upraiser, O Judge!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Peerless One, O Eternal One, O Single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Most Praised One, O Holy One, O Helping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Omniscient, O Most Wise, O Most Great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Clement One, O Majestic One, O Ordaining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Beloved One, O Cherished One, O Enraptured One!  Thou the Sufficing, Thou the Healing, Thou the Abiding, O Thou Abiding One! </w:t>
      </w:r>
    </w:p>
    <w:p>
      <w:pPr>
        <w:pStyle w:val="Normal"/>
        <w:jc w:val="both"/>
        <w:rPr>
          <w:sz w:val="28"/>
          <w:szCs w:val="28"/>
        </w:rPr>
      </w:pPr>
      <w:r>
        <w:rPr>
          <w:sz w:val="28"/>
          <w:szCs w:val="28"/>
        </w:rPr>
        <w:t xml:space="preserve">     </w:t>
      </w:r>
      <w:r>
        <w:rPr>
          <w:sz w:val="28"/>
          <w:szCs w:val="28"/>
        </w:rPr>
        <w:t xml:space="preserve">I call on Thee O Mightiest One, O Sustaining One, O Potent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Ruling One, O Self-Subsisting, O All-Knowing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Spirit, O Light, O Most Manifest One!  Thou the Sufficing, Thou the Healing, Thou the Abiding, O Thou Abiding One! </w:t>
      </w:r>
    </w:p>
    <w:p>
      <w:pPr>
        <w:pStyle w:val="Normal"/>
        <w:jc w:val="both"/>
        <w:rPr>
          <w:sz w:val="28"/>
          <w:szCs w:val="28"/>
        </w:rPr>
      </w:pPr>
      <w:r>
        <w:rPr>
          <w:sz w:val="28"/>
          <w:szCs w:val="28"/>
        </w:rPr>
        <w:t xml:space="preserve">     </w:t>
      </w:r>
      <w:r>
        <w:rPr>
          <w:sz w:val="28"/>
          <w:szCs w:val="28"/>
        </w:rPr>
        <w:t xml:space="preserve">I call on Thee O Thou Frequented by all, O Thou Known to all, O Thou Hidden from all!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Concealed One, O Triumphant One, O Bestowing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Almighty, O Succoring One, O Concealing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Fashioner, O Satisfier, O Uprooter!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Rising One, O Gathering One, O Exalting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Perfecting One, O Unfettered One, O Bountiful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Beneficent One, O Withholding One, O Creating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Most Sublime One, O Beauteous One, O Bounteous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Just One, O Gracious One, O Generous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All-Compelling, O Ever-Abiding, O Most Knowing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Magnificent One, O Ancient of Days, O Magnanimous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Well-guarded One, O Lord of Joy, O Desired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Thou Kind to all, O Thou Compassionate with all, O Most Benevolent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Haven for all, O Shelter to all, O All-Preserving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Thou Succorer of all, O Thou Invoked by all, O Quickening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Unfolder, O Ravager, O Most Clement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Thou my Soul, O Thou my Beloved, O Thou my Faith!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Quencher of thirsts, O Transcendent Lord, O Most Precious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Greatest Remembrance, O Noblest Name, O Most Ancient Way!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Most Lauded, O Most Holy, O Sanctified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Unfastener, O Counselor, O Deliverer!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Friend, O Physician, O Captivating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Glory, O Beauty, O Bountiful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the Most Trusted, O the Best Lover, O Lord of the Dawn!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Enkindler, O Brightener, O Bringer of Delight!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Lord of Bounty, O Most Compassionate, O Most Merciful One!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Constant One, O Life-giving One, O Source of all Being!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Thou Who penetratest all things, O All-Seeing God, O Lord of Utterance!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Manifest yet Hidden, O Unseen yet Renowned, O Onlooker sought by all! 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I call on Thee O Thou Who slayest the Lovers, O God of Grace to the wicked!  </w:t>
      </w:r>
    </w:p>
    <w:p>
      <w:pPr>
        <w:pStyle w:val="Normal"/>
        <w:jc w:val="both"/>
        <w:rPr>
          <w:sz w:val="28"/>
          <w:szCs w:val="28"/>
        </w:rPr>
      </w:pPr>
      <w:r>
        <w:rPr>
          <w:sz w:val="28"/>
          <w:szCs w:val="28"/>
        </w:rPr>
        <w:t xml:space="preserve">Thou the Sufficing, Thou the Healing, Thou the 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O Sufficer, I call on Thee, O Sufficer! </w:t>
      </w:r>
    </w:p>
    <w:p>
      <w:pPr>
        <w:pStyle w:val="Normal"/>
        <w:jc w:val="both"/>
        <w:rPr>
          <w:sz w:val="28"/>
          <w:szCs w:val="28"/>
        </w:rPr>
      </w:pPr>
      <w:r>
        <w:rPr>
          <w:sz w:val="28"/>
          <w:szCs w:val="28"/>
        </w:rPr>
        <w:t xml:space="preserve">     </w:t>
      </w:r>
      <w:r>
        <w:rPr>
          <w:sz w:val="28"/>
          <w:szCs w:val="28"/>
        </w:rPr>
        <w:t xml:space="preserve">O Healer, I call on Thee, O Healer! </w:t>
      </w:r>
    </w:p>
    <w:p>
      <w:pPr>
        <w:pStyle w:val="Normal"/>
        <w:jc w:val="both"/>
        <w:rPr>
          <w:sz w:val="28"/>
          <w:szCs w:val="28"/>
        </w:rPr>
      </w:pPr>
      <w:r>
        <w:rPr>
          <w:sz w:val="28"/>
          <w:szCs w:val="28"/>
        </w:rPr>
        <w:t xml:space="preserve">     </w:t>
      </w:r>
      <w:r>
        <w:rPr>
          <w:sz w:val="28"/>
          <w:szCs w:val="28"/>
        </w:rPr>
        <w:t xml:space="preserve">O Abider, I call on Thee, O Abider! </w:t>
      </w:r>
    </w:p>
    <w:p>
      <w:pPr>
        <w:pStyle w:val="Normal"/>
        <w:jc w:val="both"/>
        <w:rPr>
          <w:sz w:val="28"/>
          <w:szCs w:val="28"/>
        </w:rPr>
      </w:pPr>
      <w:r>
        <w:rPr>
          <w:sz w:val="28"/>
          <w:szCs w:val="28"/>
        </w:rPr>
        <w:t xml:space="preserve">     </w:t>
      </w:r>
      <w:r>
        <w:rPr>
          <w:sz w:val="28"/>
          <w:szCs w:val="28"/>
        </w:rPr>
        <w:t xml:space="preserve">Thou the Ever-Abiding, O Thou Abiding One!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Sanctified art Thou, O my God!  I beseech Thee by Thy generosity, whereby the portals of Thy bounty and grace were opened wide, whereby the Temple of Thy Holiness was established upon the throne of eternity; and by Thy mercy whereby Thou didst invite all created things unto the table of Thy bounties and bestowals; and by Thy grace whereby Thou didst respond, in Thine own Self with Thy word "Yea!" on behalf of all in heaven and earth, at the hour when Thy sovereignty and Thy grandeur stood revealed, at the dawn-time when the might of Thy dominion was made manifest. And again do I beseech Thee, by these most beauteous names, by these most noble and sublime attributes, and by Thy most Exalted Remembrance, and by Thy pure and spotless Beauty, and by Thy hidden Light in the most hidden pavilion, and by Thy Name, cloaked with the garment of affliction every morn and eve, to protect the bearer of this blessed Tablet, and whoso reciteth it, and whoso cometh upon it, and whoso passeth around the house wherein it is.  Heal Thou, then, by it every sick, diseased and poor one, from every tribulation and distress, from every loathsome affliction and sorrow, and guide Thou by it whosoever desireth to enter upon the paths of Thy guidance, and the ways of Thy forgiveness and grace. </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Thou art verily the Powerful, the All-Sufficing, the Healing, the Protector, the Giving, the Compassionate, the All-Generous, the All-Merciful.</w:t>
      </w:r>
    </w:p>
    <w:p>
      <w:pPr>
        <w:pStyle w:val="Normal"/>
        <w:jc w:val="both"/>
        <w:rPr>
          <w:sz w:val="28"/>
          <w:szCs w:val="28"/>
        </w:rPr>
      </w:pPr>
      <w:r>
        <w:rPr>
          <w:sz w:val="28"/>
          <w:szCs w:val="28"/>
        </w:rPr>
        <w:tab/>
      </w:r>
    </w:p>
    <w:p>
      <w:pPr>
        <w:pStyle w:val="Normal"/>
        <w:jc w:val="both"/>
        <w:rPr>
          <w:rFonts w:ascii="Naskh MT for Bosch School" w:hAnsi="Naskh MT for Bosch School" w:cs="Naskh MT for Bosch School"/>
          <w:b/>
          <w:b/>
          <w:bCs/>
          <w:color w:val="000000"/>
          <w:sz w:val="28"/>
          <w:szCs w:val="28"/>
          <w:lang w:bidi="fa-IR"/>
        </w:rPr>
      </w:pPr>
      <w:r>
        <w:rPr>
          <w:rFonts w:cs="Naskh MT for Bosch School" w:ascii="Naskh MT for Bosch School" w:hAnsi="Naskh MT for Bosch School"/>
          <w:b/>
          <w:bCs/>
          <w:color w:val="000000"/>
          <w:sz w:val="28"/>
          <w:szCs w:val="28"/>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rFonts w:cs="Naskh MT for Bosch School" w:ascii="Naskh MT for Bosch School" w:hAnsi="Naskh MT for Bosch School"/>
        <w:color w:val="0000CC"/>
        <w:lang w:bidi="ar-JO"/>
      </w:rPr>
      <w:t xml:space="preserve">The Long Healing Prayer (Lawh-i-Antal-Kafi), Baha’u’llah, </w:t>
    </w:r>
    <w:r>
      <w:rPr>
        <w:color w:val="0000CC"/>
      </w:rPr>
      <w:t>Baha'i Prayers, Pages: 91-9</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